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8E2CB" w14:textId="77777777" w:rsidR="005E6E40" w:rsidRDefault="0079277D">
      <w:pPr>
        <w:pStyle w:val="Rubrik1"/>
      </w:pPr>
      <w:r>
        <w:t>Budget för verksamhetsåret 2026</w:t>
      </w:r>
    </w:p>
    <w:p w14:paraId="159147B0" w14:textId="77777777" w:rsidR="005E6E40" w:rsidRDefault="0079277D">
      <w:r>
        <w:t>Styrelsen föreslår följande budget för verksamhetsåret 2026.</w:t>
      </w:r>
      <w:r>
        <w:br/>
      </w:r>
      <w:r>
        <w:br/>
        <w:t>Intäkter</w:t>
      </w:r>
      <w:r>
        <w:br/>
        <w:t>Föreningens intäkter för 2026 beräknas uppgå till 82 000 kr och avser:</w:t>
      </w:r>
      <w:r>
        <w:br/>
        <w:t>- Medlemsavgifter: 68 000 kr</w:t>
      </w:r>
      <w:r>
        <w:br/>
      </w:r>
      <w:r>
        <w:t>- Intäkter sommarfest och julfest: 4 000 kr</w:t>
      </w:r>
      <w:r>
        <w:br/>
        <w:t>- Intäkter från träffar: 3 000 kr</w:t>
      </w:r>
      <w:r>
        <w:br/>
        <w:t>- Lotteri vid sommarfest och julfest: 7 000 kr</w:t>
      </w:r>
      <w:r>
        <w:br/>
      </w:r>
      <w:r>
        <w:br/>
        <w:t>Totala intäkter: 82 000 kr</w:t>
      </w:r>
      <w:r>
        <w:br/>
      </w:r>
    </w:p>
    <w:p w14:paraId="0177D86C" w14:textId="77777777" w:rsidR="005E6E40" w:rsidRDefault="0079277D">
      <w:r>
        <w:t>Kostnader</w:t>
      </w:r>
      <w:r>
        <w:br/>
      </w:r>
      <w:r>
        <w:br/>
        <w:t>Administration och drift – 29 100 kr</w:t>
      </w:r>
      <w:r>
        <w:br/>
        <w:t>- Bankkostnader inklusive bankgiro, Swish och fakturering: 3 600 kr</w:t>
      </w:r>
      <w:r>
        <w:br/>
        <w:t>- Avgifter för hemsida: 15 500 kr</w:t>
      </w:r>
      <w:r>
        <w:br/>
        <w:t>- Ekonomiadministration och programlicenser: 10 000 kr</w:t>
      </w:r>
      <w:r>
        <w:br/>
        <w:t>(inklusive löpande bokföring, fakturering, avstämningar, bokslut, årsredovisning och skattedeklaration)</w:t>
      </w:r>
      <w:r>
        <w:br/>
      </w:r>
    </w:p>
    <w:p w14:paraId="6DB66486" w14:textId="77777777" w:rsidR="005E6E40" w:rsidRDefault="0079277D">
      <w:r>
        <w:t>Styrelsekostnader – 15 000 kr</w:t>
      </w:r>
      <w:r>
        <w:br/>
        <w:t>- Lokaler för styrelsemöten</w:t>
      </w:r>
      <w:r>
        <w:br/>
        <w:t>- Kaffe och luncher i samband med möten</w:t>
      </w:r>
      <w:r>
        <w:br/>
        <w:t>- Workshop och arbetsmöten</w:t>
      </w:r>
      <w:r>
        <w:br/>
        <w:t>- Julgåva</w:t>
      </w:r>
      <w:r>
        <w:br/>
        <w:t>- Företagsgala för styrelsen samt liknande representation</w:t>
      </w:r>
      <w:r>
        <w:br/>
      </w:r>
    </w:p>
    <w:p w14:paraId="093B58DA" w14:textId="77777777" w:rsidR="005E6E40" w:rsidRDefault="0079277D">
      <w:r>
        <w:t>Årsstämma och utmärkelser – 6 800 kr</w:t>
      </w:r>
      <w:r>
        <w:br/>
        <w:t>- Lokalhyra: 1 200 kr</w:t>
      </w:r>
      <w:r>
        <w:br/>
        <w:t>- Visning i samband med årsmötet: 1 500 kr</w:t>
      </w:r>
      <w:r>
        <w:br/>
        <w:t>- Mat vid årsstämma: 3 500 kr</w:t>
      </w:r>
      <w:r>
        <w:br/>
        <w:t>- Blommor till Årets Freija: 600 kr</w:t>
      </w:r>
      <w:r>
        <w:br/>
        <w:t>- Guldsmycke: 0 kr (ej aktuellt under 2026)</w:t>
      </w:r>
      <w:r>
        <w:br/>
      </w:r>
    </w:p>
    <w:p w14:paraId="44CC5F10" w14:textId="77777777" w:rsidR="005E6E40" w:rsidRDefault="0079277D">
      <w:r>
        <w:t>Evenemang och stöd – 24 500 kr</w:t>
      </w:r>
      <w:r>
        <w:br/>
        <w:t>- Företagsgala: 5 000 kr</w:t>
      </w:r>
      <w:r>
        <w:br/>
        <w:t>- Stöd till förening: 6 000 kr</w:t>
      </w:r>
      <w:r>
        <w:br/>
        <w:t>- Buss vid sommarfest och julfest: 12 000 kr</w:t>
      </w:r>
      <w:r>
        <w:br/>
        <w:t>- Bubbel på buss vid sommarfest och julfest: 1 500 kr</w:t>
      </w:r>
      <w:r>
        <w:br/>
      </w:r>
    </w:p>
    <w:p w14:paraId="6F67C7AB" w14:textId="77777777" w:rsidR="005E6E40" w:rsidRDefault="0079277D">
      <w:r>
        <w:t>Sammanfattning</w:t>
      </w:r>
      <w:r>
        <w:br/>
        <w:t>- Totala intäkter: 82 000 kr</w:t>
      </w:r>
      <w:r>
        <w:br/>
        <w:t>- Totala kostnader: 75 400 kr</w:t>
      </w:r>
      <w:r>
        <w:br/>
        <w:t>- Beräknat resultat: +6 600 kr</w:t>
      </w:r>
      <w:r>
        <w:br/>
      </w:r>
    </w:p>
    <w:p w14:paraId="1196AE1F" w14:textId="77777777" w:rsidR="00BD3BDD" w:rsidRDefault="00BD3BDD"/>
    <w:sectPr w:rsidR="00BD3BD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75648434">
    <w:abstractNumId w:val="8"/>
  </w:num>
  <w:num w:numId="2" w16cid:durableId="2041852828">
    <w:abstractNumId w:val="6"/>
  </w:num>
  <w:num w:numId="3" w16cid:durableId="1337920518">
    <w:abstractNumId w:val="5"/>
  </w:num>
  <w:num w:numId="4" w16cid:durableId="716122994">
    <w:abstractNumId w:val="4"/>
  </w:num>
  <w:num w:numId="5" w16cid:durableId="1808467870">
    <w:abstractNumId w:val="7"/>
  </w:num>
  <w:num w:numId="6" w16cid:durableId="2038652770">
    <w:abstractNumId w:val="3"/>
  </w:num>
  <w:num w:numId="7" w16cid:durableId="1185172608">
    <w:abstractNumId w:val="2"/>
  </w:num>
  <w:num w:numId="8" w16cid:durableId="1951163208">
    <w:abstractNumId w:val="1"/>
  </w:num>
  <w:num w:numId="9" w16cid:durableId="1784878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0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E6E40"/>
    <w:rsid w:val="0079277D"/>
    <w:rsid w:val="00AA1D8D"/>
    <w:rsid w:val="00B369EC"/>
    <w:rsid w:val="00B47730"/>
    <w:rsid w:val="00BD3BDD"/>
    <w:rsid w:val="00CB037F"/>
    <w:rsid w:val="00CB0664"/>
    <w:rsid w:val="00FC693F"/>
    <w:rsid w:val="00FD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948406"/>
  <w14:defaultImageDpi w14:val="300"/>
  <w15:docId w15:val="{8A04540D-9385-49F4-BA75-7B2C6456F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Osa Albinson</cp:lastModifiedBy>
  <cp:revision>2</cp:revision>
  <dcterms:created xsi:type="dcterms:W3CDTF">2026-03-12T14:57:00Z</dcterms:created>
  <dcterms:modified xsi:type="dcterms:W3CDTF">2026-03-12T14:57:00Z</dcterms:modified>
  <cp:category/>
</cp:coreProperties>
</file>